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0"/>
        <w:jc w:val="center"/>
        <w:rPr>
          <w:rFonts w:hint="eastAsia" w:ascii="微软雅黑" w:hAnsi="微软雅黑" w:eastAsia="微软雅黑" w:cs="微软雅黑"/>
          <w:b/>
          <w:bCs/>
          <w:i w:val="0"/>
          <w:iCs w:val="0"/>
          <w:caps w:val="0"/>
          <w:color w:val="000000"/>
          <w:spacing w:val="0"/>
          <w:sz w:val="44"/>
          <w:szCs w:val="44"/>
          <w:shd w:val="clear" w:fill="FFFFFF"/>
          <w:lang w:val="en-US" w:eastAsia="zh-CN"/>
        </w:rPr>
      </w:pPr>
      <w:r>
        <w:rPr>
          <w:rFonts w:hint="eastAsia" w:ascii="仿宋_GB2312" w:hAnsi="仿宋_GB2312" w:eastAsia="仿宋_GB2312" w:cs="仿宋_GB2312"/>
          <w:b/>
          <w:bCs/>
          <w:i w:val="0"/>
          <w:iCs w:val="0"/>
          <w:caps w:val="0"/>
          <w:color w:val="000000"/>
          <w:spacing w:val="0"/>
          <w:sz w:val="44"/>
          <w:szCs w:val="44"/>
          <w:shd w:val="clear" w:fill="FFFFFF"/>
          <w:lang w:val="en-US" w:eastAsia="zh-CN"/>
        </w:rPr>
        <w:t>手牵手“零距离”体验‘警’彩生活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right="0" w:firstLine="640" w:firstLineChars="200"/>
        <w:jc w:val="both"/>
        <w:rPr>
          <w:rFonts w:hint="eastAsia" w:ascii="仿宋_GB2312" w:hAnsi="仿宋_GB2312" w:eastAsia="仿宋_GB2312" w:cs="仿宋_GB2312"/>
          <w:i w:val="0"/>
          <w:iCs w:val="0"/>
          <w:caps w:val="0"/>
          <w:color w:val="000000"/>
          <w:spacing w:val="0"/>
          <w:sz w:val="32"/>
          <w:szCs w:val="32"/>
          <w:shd w:val="clear" w:fill="FFFFFF"/>
        </w:rPr>
      </w:pPr>
      <w:r>
        <w:rPr>
          <w:rFonts w:hint="eastAsia" w:ascii="仿宋_GB2312" w:hAnsi="仿宋_GB2312" w:eastAsia="仿宋_GB2312" w:cs="仿宋_GB2312"/>
          <w:i w:val="0"/>
          <w:iCs w:val="0"/>
          <w:caps w:val="0"/>
          <w:color w:val="000000"/>
          <w:spacing w:val="0"/>
          <w:sz w:val="32"/>
          <w:szCs w:val="32"/>
          <w:shd w:val="clear" w:fill="FFFFFF"/>
          <w:lang w:val="en-US" w:eastAsia="zh-CN"/>
        </w:rPr>
        <w:t>为提升未成年人法治意识，</w:t>
      </w:r>
      <w:r>
        <w:rPr>
          <w:rFonts w:hint="eastAsia" w:ascii="仿宋_GB2312" w:hAnsi="仿宋_GB2312" w:eastAsia="仿宋_GB2312" w:cs="仿宋_GB2312"/>
          <w:i w:val="0"/>
          <w:iCs w:val="0"/>
          <w:caps w:val="0"/>
          <w:color w:val="000000"/>
          <w:spacing w:val="0"/>
          <w:sz w:val="32"/>
          <w:szCs w:val="32"/>
          <w:shd w:val="clear" w:fill="FFFFFF"/>
        </w:rPr>
        <w:t>切实增强未成年人自我保护的能力,</w:t>
      </w:r>
      <w:r>
        <w:rPr>
          <w:rFonts w:hint="eastAsia" w:ascii="仿宋_GB2312" w:hAnsi="仿宋_GB2312" w:eastAsia="仿宋_GB2312" w:cs="仿宋_GB2312"/>
          <w:i w:val="0"/>
          <w:iCs w:val="0"/>
          <w:caps w:val="0"/>
          <w:color w:val="000000"/>
          <w:spacing w:val="0"/>
          <w:sz w:val="32"/>
          <w:szCs w:val="32"/>
          <w:shd w:val="clear" w:fill="FFFFFF"/>
          <w:lang w:val="en-US" w:eastAsia="zh-CN"/>
        </w:rPr>
        <w:t>呵护未成年人健康成长。4</w:t>
      </w:r>
      <w:r>
        <w:rPr>
          <w:rFonts w:hint="eastAsia" w:ascii="仿宋_GB2312" w:hAnsi="仿宋_GB2312" w:eastAsia="仿宋_GB2312" w:cs="仿宋_GB2312"/>
          <w:i w:val="0"/>
          <w:iCs w:val="0"/>
          <w:caps w:val="0"/>
          <w:color w:val="000000"/>
          <w:spacing w:val="0"/>
          <w:sz w:val="32"/>
          <w:szCs w:val="32"/>
          <w:shd w:val="clear" w:fill="FFFFFF"/>
        </w:rPr>
        <w:t>月5日，平邑</w:t>
      </w:r>
      <w:r>
        <w:rPr>
          <w:rFonts w:hint="eastAsia" w:ascii="仿宋_GB2312" w:hAnsi="仿宋_GB2312" w:eastAsia="仿宋_GB2312" w:cs="仿宋_GB2312"/>
          <w:i w:val="0"/>
          <w:iCs w:val="0"/>
          <w:caps w:val="0"/>
          <w:color w:val="000000"/>
          <w:spacing w:val="0"/>
          <w:sz w:val="32"/>
          <w:szCs w:val="32"/>
          <w:shd w:val="clear" w:fill="FFFFFF"/>
          <w:lang w:val="en-US" w:eastAsia="zh-CN"/>
        </w:rPr>
        <w:t>县关工委</w:t>
      </w:r>
      <w:r>
        <w:rPr>
          <w:rFonts w:hint="eastAsia" w:ascii="仿宋_GB2312" w:hAnsi="仿宋_GB2312" w:eastAsia="仿宋_GB2312" w:cs="仿宋_GB2312"/>
          <w:i w:val="0"/>
          <w:iCs w:val="0"/>
          <w:caps w:val="0"/>
          <w:color w:val="000000"/>
          <w:spacing w:val="0"/>
          <w:sz w:val="32"/>
          <w:szCs w:val="32"/>
          <w:shd w:val="clear" w:fill="FFFFFF"/>
        </w:rPr>
        <w:t>组织30余名</w:t>
      </w:r>
      <w:r>
        <w:rPr>
          <w:rFonts w:hint="eastAsia" w:ascii="仿宋_GB2312" w:hAnsi="仿宋_GB2312" w:eastAsia="仿宋_GB2312" w:cs="仿宋_GB2312"/>
          <w:i w:val="0"/>
          <w:iCs w:val="0"/>
          <w:caps w:val="0"/>
          <w:color w:val="000000"/>
          <w:spacing w:val="0"/>
          <w:sz w:val="32"/>
          <w:szCs w:val="32"/>
          <w:shd w:val="clear" w:fill="FFFFFF"/>
          <w:lang w:val="en-US" w:eastAsia="zh-CN"/>
        </w:rPr>
        <w:t>未成年人</w:t>
      </w:r>
      <w:r>
        <w:rPr>
          <w:rFonts w:hint="eastAsia" w:ascii="仿宋_GB2312" w:hAnsi="仿宋_GB2312" w:eastAsia="仿宋_GB2312" w:cs="仿宋_GB2312"/>
          <w:i w:val="0"/>
          <w:iCs w:val="0"/>
          <w:caps w:val="0"/>
          <w:color w:val="000000"/>
          <w:spacing w:val="0"/>
          <w:sz w:val="32"/>
          <w:szCs w:val="32"/>
          <w:shd w:val="clear" w:fill="FFFFFF"/>
        </w:rPr>
        <w:t>走进</w:t>
      </w:r>
      <w:r>
        <w:rPr>
          <w:rFonts w:hint="eastAsia" w:ascii="仿宋_GB2312" w:hAnsi="仿宋_GB2312" w:eastAsia="仿宋_GB2312" w:cs="仿宋_GB2312"/>
          <w:i w:val="0"/>
          <w:iCs w:val="0"/>
          <w:caps w:val="0"/>
          <w:color w:val="000000"/>
          <w:spacing w:val="0"/>
          <w:sz w:val="32"/>
          <w:szCs w:val="32"/>
          <w:shd w:val="clear" w:fill="FFFFFF"/>
          <w:lang w:val="en-US" w:eastAsia="zh-CN"/>
        </w:rPr>
        <w:t>临沂市公安局</w:t>
      </w:r>
      <w:r>
        <w:rPr>
          <w:rFonts w:hint="eastAsia" w:ascii="仿宋_GB2312" w:hAnsi="仿宋_GB2312" w:eastAsia="仿宋_GB2312" w:cs="仿宋_GB2312"/>
          <w:i w:val="0"/>
          <w:iCs w:val="0"/>
          <w:caps w:val="0"/>
          <w:color w:val="000000"/>
          <w:spacing w:val="0"/>
          <w:sz w:val="32"/>
          <w:szCs w:val="32"/>
          <w:shd w:val="clear" w:fill="FFFFFF"/>
        </w:rPr>
        <w:t>蒙山</w:t>
      </w:r>
      <w:r>
        <w:rPr>
          <w:rFonts w:hint="eastAsia" w:ascii="仿宋_GB2312" w:hAnsi="仿宋_GB2312" w:eastAsia="仿宋_GB2312" w:cs="仿宋_GB2312"/>
          <w:i w:val="0"/>
          <w:iCs w:val="0"/>
          <w:caps w:val="0"/>
          <w:color w:val="000000"/>
          <w:spacing w:val="0"/>
          <w:sz w:val="32"/>
          <w:szCs w:val="32"/>
          <w:shd w:val="clear" w:fill="FFFFFF"/>
          <w:lang w:val="en-US" w:eastAsia="zh-CN"/>
        </w:rPr>
        <w:t>旅游度假区</w:t>
      </w:r>
      <w:r>
        <w:rPr>
          <w:rFonts w:hint="eastAsia" w:ascii="仿宋_GB2312" w:hAnsi="仿宋_GB2312" w:eastAsia="仿宋_GB2312" w:cs="仿宋_GB2312"/>
          <w:i w:val="0"/>
          <w:iCs w:val="0"/>
          <w:caps w:val="0"/>
          <w:color w:val="000000"/>
          <w:spacing w:val="0"/>
          <w:sz w:val="32"/>
          <w:szCs w:val="32"/>
          <w:shd w:val="clear" w:fill="FFFFFF"/>
        </w:rPr>
        <w:t>公安分局</w:t>
      </w:r>
      <w:r>
        <w:rPr>
          <w:rFonts w:hint="eastAsia" w:ascii="仿宋_GB2312" w:hAnsi="仿宋_GB2312" w:eastAsia="仿宋_GB2312" w:cs="仿宋_GB2312"/>
          <w:i w:val="0"/>
          <w:iCs w:val="0"/>
          <w:caps w:val="0"/>
          <w:color w:val="000000"/>
          <w:spacing w:val="0"/>
          <w:sz w:val="32"/>
          <w:szCs w:val="32"/>
          <w:shd w:val="clear" w:fill="FFFFFF"/>
          <w:lang w:val="en-US" w:eastAsia="zh-CN"/>
        </w:rPr>
        <w:t>柏林派出所</w:t>
      </w:r>
      <w:r>
        <w:rPr>
          <w:rFonts w:hint="eastAsia" w:ascii="仿宋_GB2312" w:hAnsi="仿宋_GB2312" w:eastAsia="仿宋_GB2312" w:cs="仿宋_GB2312"/>
          <w:i w:val="0"/>
          <w:iCs w:val="0"/>
          <w:caps w:val="0"/>
          <w:color w:val="000000"/>
          <w:spacing w:val="0"/>
          <w:sz w:val="32"/>
          <w:szCs w:val="32"/>
          <w:shd w:val="clear" w:fill="FFFFFF"/>
        </w:rPr>
        <w:t>开展“</w:t>
      </w:r>
      <w:r>
        <w:rPr>
          <w:rFonts w:hint="eastAsia" w:ascii="仿宋_GB2312" w:hAnsi="仿宋_GB2312" w:eastAsia="仿宋_GB2312" w:cs="仿宋_GB2312"/>
          <w:i w:val="0"/>
          <w:iCs w:val="0"/>
          <w:caps w:val="0"/>
          <w:color w:val="000000"/>
          <w:spacing w:val="0"/>
          <w:sz w:val="32"/>
          <w:szCs w:val="32"/>
          <w:shd w:val="clear" w:fill="FFFFFF"/>
          <w:lang w:val="en-US" w:eastAsia="zh-CN"/>
        </w:rPr>
        <w:t>手牵手“零距离”体验‘警’彩生活”</w:t>
      </w:r>
      <w:r>
        <w:rPr>
          <w:rFonts w:hint="eastAsia" w:ascii="仿宋_GB2312" w:hAnsi="仿宋_GB2312" w:eastAsia="仿宋_GB2312" w:cs="仿宋_GB2312"/>
          <w:i w:val="0"/>
          <w:iCs w:val="0"/>
          <w:caps w:val="0"/>
          <w:color w:val="000000"/>
          <w:spacing w:val="0"/>
          <w:sz w:val="32"/>
          <w:szCs w:val="32"/>
          <w:shd w:val="clear" w:fill="FFFFFF"/>
        </w:rPr>
        <w:t>活动，</w:t>
      </w:r>
      <w:r>
        <w:rPr>
          <w:rFonts w:hint="eastAsia" w:ascii="仿宋_GB2312" w:hAnsi="仿宋_GB2312" w:eastAsia="仿宋_GB2312" w:cs="仿宋_GB2312"/>
          <w:i w:val="0"/>
          <w:iCs w:val="0"/>
          <w:caps w:val="0"/>
          <w:color w:val="000000"/>
          <w:spacing w:val="0"/>
          <w:sz w:val="32"/>
          <w:szCs w:val="32"/>
          <w:shd w:val="clear" w:fill="FFFFFF"/>
          <w:lang w:val="en-US" w:eastAsia="zh-CN"/>
        </w:rPr>
        <w:t>让孩子们</w:t>
      </w:r>
      <w:r>
        <w:rPr>
          <w:rFonts w:hint="eastAsia" w:ascii="仿宋_GB2312" w:hAnsi="仿宋_GB2312" w:eastAsia="仿宋_GB2312" w:cs="仿宋_GB2312"/>
          <w:i w:val="0"/>
          <w:iCs w:val="0"/>
          <w:caps w:val="0"/>
          <w:color w:val="000000"/>
          <w:spacing w:val="0"/>
          <w:sz w:val="32"/>
          <w:szCs w:val="32"/>
          <w:shd w:val="clear" w:fill="FFFFFF"/>
        </w:rPr>
        <w:t>近距离体验和感受警营生活。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720" w:firstLineChars="300"/>
        <w:jc w:val="both"/>
        <w:rPr>
          <w:rFonts w:hint="eastAsia" w:ascii="微软雅黑" w:hAnsi="微软雅黑" w:eastAsia="微软雅黑" w:cs="微软雅黑"/>
          <w:i w:val="0"/>
          <w:iCs w:val="0"/>
          <w:caps w:val="0"/>
          <w:color w:val="000000"/>
          <w:spacing w:val="0"/>
          <w:shd w:val="clear" w:fill="FFFFFF"/>
          <w:lang w:eastAsia="zh-CN"/>
        </w:rPr>
      </w:pPr>
      <w:r>
        <w:rPr>
          <w:rFonts w:hint="eastAsia" w:ascii="微软雅黑" w:hAnsi="微软雅黑" w:eastAsia="微软雅黑" w:cs="微软雅黑"/>
          <w:i w:val="0"/>
          <w:iCs w:val="0"/>
          <w:caps w:val="0"/>
          <w:color w:val="000000"/>
          <w:spacing w:val="0"/>
          <w:shd w:val="clear" w:fill="FFFFFF"/>
          <w:lang w:eastAsia="zh-CN"/>
        </w:rPr>
        <w:drawing>
          <wp:inline distT="0" distB="0" distL="114300" distR="114300">
            <wp:extent cx="2378710" cy="1784350"/>
            <wp:effectExtent l="0" t="0" r="2540" b="6350"/>
            <wp:docPr id="6" name="图片 6" descr="ad5eb8cfa059ef4b3a416d05c18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d5eb8cfa059ef4b3a416d05c181059"/>
                    <pic:cNvPicPr>
                      <a:picLocks noChangeAspect="1"/>
                    </pic:cNvPicPr>
                  </pic:nvPicPr>
                  <pic:blipFill>
                    <a:blip r:embed="rId4"/>
                    <a:stretch>
                      <a:fillRect/>
                    </a:stretch>
                  </pic:blipFill>
                  <pic:spPr>
                    <a:xfrm>
                      <a:off x="0" y="0"/>
                      <a:ext cx="2378710" cy="1784350"/>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right="0" w:firstLine="640" w:firstLineChars="200"/>
        <w:jc w:val="both"/>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活动中，民警向大家介绍了蒙山公安分局的概况和建所历史，之后民警对警用盾牌、防刺背心、警棍、钢叉、阻车器等警用装备进行了展示并讲解，同时让孩子们进行了现场体验和试穿，过了一把实足的“警察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right="0" w:firstLine="640" w:firstLineChars="200"/>
        <w:jc w:val="both"/>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drawing>
          <wp:inline distT="0" distB="0" distL="114300" distR="114300">
            <wp:extent cx="1743710" cy="1308100"/>
            <wp:effectExtent l="0" t="0" r="8890" b="6350"/>
            <wp:docPr id="3" name="图片 3" descr="ad5eb8cfa059ef4b3a416d05c18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d5eb8cfa059ef4b3a416d05c181059"/>
                    <pic:cNvPicPr>
                      <a:picLocks noChangeAspect="1"/>
                    </pic:cNvPicPr>
                  </pic:nvPicPr>
                  <pic:blipFill>
                    <a:blip r:embed="rId4"/>
                    <a:stretch>
                      <a:fillRect/>
                    </a:stretch>
                  </pic:blipFill>
                  <pic:spPr>
                    <a:xfrm>
                      <a:off x="0" y="0"/>
                      <a:ext cx="1743710" cy="1308100"/>
                    </a:xfrm>
                    <a:prstGeom prst="rect">
                      <a:avLst/>
                    </a:prstGeom>
                  </pic:spPr>
                </pic:pic>
              </a:graphicData>
            </a:graphic>
          </wp:inline>
        </w:drawing>
      </w:r>
      <w:r>
        <w:rPr>
          <w:rFonts w:hint="eastAsia" w:ascii="仿宋_GB2312" w:hAnsi="仿宋_GB2312" w:eastAsia="仿宋_GB2312" w:cs="仿宋_GB2312"/>
          <w:i w:val="0"/>
          <w:iCs w:val="0"/>
          <w:caps w:val="0"/>
          <w:color w:val="000000"/>
          <w:spacing w:val="0"/>
          <w:sz w:val="32"/>
          <w:szCs w:val="32"/>
          <w:shd w:val="clear" w:fill="FFFFFF"/>
          <w:lang w:val="en-US" w:eastAsia="zh-CN"/>
        </w:rPr>
        <w:drawing>
          <wp:inline distT="0" distB="0" distL="114300" distR="114300">
            <wp:extent cx="1472565" cy="1269365"/>
            <wp:effectExtent l="0" t="0" r="13335" b="6985"/>
            <wp:docPr id="2" name="图片 2" descr="513d25b812b4ec7b5ecb5fa648643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13d25b812b4ec7b5ecb5fa6486431a"/>
                    <pic:cNvPicPr>
                      <a:picLocks noChangeAspect="1"/>
                    </pic:cNvPicPr>
                  </pic:nvPicPr>
                  <pic:blipFill>
                    <a:blip r:embed="rId5"/>
                    <a:stretch>
                      <a:fillRect/>
                    </a:stretch>
                  </pic:blipFill>
                  <pic:spPr>
                    <a:xfrm>
                      <a:off x="0" y="0"/>
                      <a:ext cx="1472565" cy="126936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right="0" w:firstLine="640" w:firstLineChars="200"/>
        <w:jc w:val="both"/>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drawing>
          <wp:inline distT="0" distB="0" distL="114300" distR="114300">
            <wp:extent cx="1433195" cy="1075690"/>
            <wp:effectExtent l="0" t="0" r="14605" b="10160"/>
            <wp:docPr id="4" name="图片 4"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40"/>
                    <pic:cNvPicPr>
                      <a:picLocks noChangeAspect="1"/>
                    </pic:cNvPicPr>
                  </pic:nvPicPr>
                  <pic:blipFill>
                    <a:blip r:embed="rId6"/>
                    <a:stretch>
                      <a:fillRect/>
                    </a:stretch>
                  </pic:blipFill>
                  <pic:spPr>
                    <a:xfrm>
                      <a:off x="0" y="0"/>
                      <a:ext cx="1433195" cy="1075690"/>
                    </a:xfrm>
                    <a:prstGeom prst="rect">
                      <a:avLst/>
                    </a:prstGeom>
                  </pic:spPr>
                </pic:pic>
              </a:graphicData>
            </a:graphic>
          </wp:inline>
        </w:drawing>
      </w:r>
      <w:r>
        <w:rPr>
          <w:rFonts w:hint="eastAsia" w:ascii="仿宋_GB2312" w:hAnsi="仿宋_GB2312" w:eastAsia="仿宋_GB2312" w:cs="仿宋_GB2312"/>
          <w:i w:val="0"/>
          <w:iCs w:val="0"/>
          <w:caps w:val="0"/>
          <w:color w:val="000000"/>
          <w:spacing w:val="0"/>
          <w:sz w:val="32"/>
          <w:szCs w:val="32"/>
          <w:shd w:val="clear" w:fill="FFFFFF"/>
          <w:lang w:val="en-US" w:eastAsia="zh-CN"/>
        </w:rPr>
        <w:drawing>
          <wp:inline distT="0" distB="0" distL="114300" distR="114300">
            <wp:extent cx="1494790" cy="1122045"/>
            <wp:effectExtent l="0" t="0" r="10160" b="1905"/>
            <wp:docPr id="5" name="图片 5" descr="aad444703bd06390d4e219717caec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ad444703bd06390d4e219717caec47"/>
                    <pic:cNvPicPr>
                      <a:picLocks noChangeAspect="1"/>
                    </pic:cNvPicPr>
                  </pic:nvPicPr>
                  <pic:blipFill>
                    <a:blip r:embed="rId7"/>
                    <a:stretch>
                      <a:fillRect/>
                    </a:stretch>
                  </pic:blipFill>
                  <pic:spPr>
                    <a:xfrm>
                      <a:off x="0" y="0"/>
                      <a:ext cx="1494790" cy="1122045"/>
                    </a:xfrm>
                    <a:prstGeom prst="rect">
                      <a:avLst/>
                    </a:prstGeom>
                  </pic:spPr>
                </pic:pic>
              </a:graphicData>
            </a:graphic>
          </wp:inline>
        </w:drawing>
      </w:r>
      <w:bookmarkStart w:id="0" w:name="_GoBack"/>
      <w:bookmarkEnd w:id="0"/>
    </w:p>
    <w:p>
      <w:pPr>
        <w:ind w:firstLine="640" w:firstLineChars="200"/>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随后， 民警以“预防校园欺凌”为题为孩子们上了一堂生动的法制教育课，利用精彩的课件，进行案例分析、与孩子们亲切互动，为孩子们讲解什么是校园欺凌以及校园欺凌的危害，使孩子们深刻认识到校园欺凌行为对受害者所造成的生理和心理伤害，以及对加害者自身产生的严重后果。教会孩子们正确应对及预防校园欺凌，学会关心、尊重他人的同时也学会保护自己。</w:t>
      </w:r>
    </w:p>
    <w:p>
      <w:pPr>
        <w:ind w:firstLine="240" w:firstLineChars="100"/>
        <w:rPr>
          <w:rFonts w:hint="eastAsia" w:ascii="微软雅黑" w:hAnsi="微软雅黑" w:eastAsia="微软雅黑" w:cs="微软雅黑"/>
          <w:i w:val="0"/>
          <w:iCs w:val="0"/>
          <w:caps w:val="0"/>
          <w:color w:val="181818"/>
          <w:spacing w:val="15"/>
          <w:sz w:val="21"/>
          <w:szCs w:val="21"/>
          <w:shd w:val="clear" w:fill="FFFFFF"/>
          <w:lang w:eastAsia="zh-CN"/>
        </w:rPr>
      </w:pPr>
      <w:r>
        <w:rPr>
          <w:rFonts w:hint="eastAsia" w:ascii="微软雅黑" w:hAnsi="微软雅黑" w:eastAsia="微软雅黑" w:cs="微软雅黑"/>
          <w:i w:val="0"/>
          <w:iCs w:val="0"/>
          <w:caps w:val="0"/>
          <w:color w:val="181818"/>
          <w:spacing w:val="15"/>
          <w:sz w:val="21"/>
          <w:szCs w:val="21"/>
          <w:shd w:val="clear" w:fill="FFFFFF"/>
          <w:lang w:eastAsia="zh-CN"/>
        </w:rPr>
        <w:drawing>
          <wp:inline distT="0" distB="0" distL="114300" distR="114300">
            <wp:extent cx="2721610" cy="2040890"/>
            <wp:effectExtent l="0" t="0" r="2540" b="16510"/>
            <wp:docPr id="7" name="图片 7" descr="d54342a35ac80c28d291c665d4ca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54342a35ac80c28d291c665d4ca542"/>
                    <pic:cNvPicPr>
                      <a:picLocks noChangeAspect="1"/>
                    </pic:cNvPicPr>
                  </pic:nvPicPr>
                  <pic:blipFill>
                    <a:blip r:embed="rId8"/>
                    <a:stretch>
                      <a:fillRect/>
                    </a:stretch>
                  </pic:blipFill>
                  <pic:spPr>
                    <a:xfrm>
                      <a:off x="0" y="0"/>
                      <a:ext cx="2721610" cy="2040890"/>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640" w:firstLineChars="200"/>
        <w:jc w:val="both"/>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通过此次“警营开放日”的短暂体验，既让孩子们参观了警营，又给他们上了一堂别开生面的法制教育课，让他们对警察这一职业有了比较全面的认识和了解，感受到警察的辛苦，让他们更加懂得遵纪守法的重要性，提高了自身的安全防范意识；懂得了承担社会责任、懂得了亲警爱警，也让孩子们明白了他们平安快乐成长的每一天都离不开英雄的人民警察，此时，“人民警察梦”的种子已经在孩子们心中播种、生根、发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ind w:left="0" w:right="0" w:firstLine="640" w:firstLineChars="200"/>
        <w:jc w:val="both"/>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drawing>
          <wp:inline distT="0" distB="0" distL="114300" distR="114300">
            <wp:extent cx="3457575" cy="2593340"/>
            <wp:effectExtent l="0" t="0" r="9525" b="16510"/>
            <wp:docPr id="8" name="图片 8" descr="b407a8c5769d44fe4bda13e42ca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407a8c5769d44fe4bda13e42ca1357"/>
                    <pic:cNvPicPr>
                      <a:picLocks noChangeAspect="1"/>
                    </pic:cNvPicPr>
                  </pic:nvPicPr>
                  <pic:blipFill>
                    <a:blip r:embed="rId9"/>
                    <a:stretch>
                      <a:fillRect/>
                    </a:stretch>
                  </pic:blipFill>
                  <pic:spPr>
                    <a:xfrm>
                      <a:off x="0" y="0"/>
                      <a:ext cx="3457575" cy="25933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wNThjOGQ0ODYyMDZlMmE3N2VkNzRmZDc2NWI5ODEifQ=="/>
    <w:docVar w:name="KSO_WPS_MARK_KEY" w:val="174d1522-c76f-4131-b61a-e81c91beac32"/>
  </w:docVars>
  <w:rsids>
    <w:rsidRoot w:val="4CDC4359"/>
    <w:rsid w:val="0A5B1BB3"/>
    <w:rsid w:val="10CA1840"/>
    <w:rsid w:val="1B2D30F7"/>
    <w:rsid w:val="22F547E2"/>
    <w:rsid w:val="305111DE"/>
    <w:rsid w:val="49B605D8"/>
    <w:rsid w:val="4CDC4359"/>
    <w:rsid w:val="58D75C56"/>
    <w:rsid w:val="5DBC388C"/>
    <w:rsid w:val="70AA05F5"/>
    <w:rsid w:val="7D0E2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602</Words>
  <Characters>603</Characters>
  <Lines>0</Lines>
  <Paragraphs>0</Paragraphs>
  <TotalTime>9</TotalTime>
  <ScaleCrop>false</ScaleCrop>
  <LinksUpToDate>false</LinksUpToDate>
  <CharactersWithSpaces>604</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2023-04-06T01:23:00Z</dcterms:created>
  <dc:creator>Happy女王</dc:creator>
  <cp:lastModifiedBy>Happy女王</cp:lastModifiedBy>
  <dcterms:modified xsi:type="dcterms:W3CDTF">2023-04-06T02:30:26Z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F059A5EC20534F7088D8940A7954BB19</vt:lpwstr>
  </property>
</Properties>
</file>